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92E93" w14:textId="456D473B" w:rsidR="0095115F" w:rsidRDefault="00A82795" w:rsidP="004B5CF7">
      <w:pPr>
        <w:pStyle w:val="Title"/>
      </w:pPr>
      <w:r>
        <w:t>BDWM Ask the Experts | Caring for Clients Video Transcript</w:t>
      </w:r>
    </w:p>
    <w:p w14:paraId="6B6DBF6F" w14:textId="3DA02148" w:rsidR="004B5CF7" w:rsidRDefault="00A82795" w:rsidP="004B5CF7">
      <w:pPr>
        <w:pStyle w:val="Heading2"/>
      </w:pPr>
      <w:r>
        <w:t>George Sparks, Director</w:t>
      </w:r>
    </w:p>
    <w:p w14:paraId="684B686D" w14:textId="1BDA81CA" w:rsidR="004B5CF7" w:rsidRDefault="00A82795" w:rsidP="004B5CF7">
      <w:pPr>
        <w:pStyle w:val="Heading2"/>
      </w:pPr>
      <w:r>
        <w:t>October 2020</w:t>
      </w:r>
    </w:p>
    <w:p w14:paraId="63A5A712" w14:textId="77777777" w:rsidR="00A82795" w:rsidRDefault="00A82795" w:rsidP="00A82795">
      <w:pPr>
        <w:spacing w:before="100" w:beforeAutospacing="1"/>
        <w:rPr>
          <w:rFonts w:ascii="Calibri" w:eastAsia="Calibri" w:hAnsi="Calibri" w:cs="Calibri"/>
          <w:color w:val="000000"/>
        </w:rPr>
      </w:pPr>
      <w:r>
        <w:rPr>
          <w:rFonts w:ascii="Calibri" w:eastAsia="Calibri" w:hAnsi="Calibri" w:cs="Calibri"/>
          <w:color w:val="000000"/>
        </w:rPr>
        <w:t>George Sparks (</w:t>
      </w:r>
      <w:hyperlink r:id="rId9" w:history="1">
        <w:r>
          <w:rPr>
            <w:rStyle w:val="Hyperlink"/>
            <w:rFonts w:ascii="Calibri" w:eastAsia="Calibri" w:hAnsi="Calibri" w:cs="Calibri"/>
            <w:color w:val="0000FF"/>
          </w:rPr>
          <w:t>00:10</w:t>
        </w:r>
      </w:hyperlink>
      <w:r>
        <w:rPr>
          <w:rFonts w:ascii="Calibri" w:eastAsia="Calibri" w:hAnsi="Calibri" w:cs="Calibri"/>
          <w:color w:val="000000"/>
        </w:rPr>
        <w:t>):</w:t>
      </w:r>
    </w:p>
    <w:p w14:paraId="650753D9" w14:textId="77777777" w:rsidR="00A82795" w:rsidRDefault="00A82795" w:rsidP="00A82795">
      <w:pPr>
        <w:spacing w:before="80"/>
        <w:rPr>
          <w:rFonts w:ascii="Calibri" w:eastAsia="Calibri" w:hAnsi="Calibri" w:cs="Calibri"/>
          <w:color w:val="000000"/>
        </w:rPr>
      </w:pPr>
      <w:r>
        <w:rPr>
          <w:rFonts w:ascii="Calibri" w:eastAsia="Calibri" w:hAnsi="Calibri" w:cs="Calibri"/>
          <w:color w:val="000000"/>
        </w:rPr>
        <w:t xml:space="preserve">A lot of our clients were really just in the need for better advice. We would look at tax returns, and we would see fees that were being paid, but no advice. And as we started talking to our clients about this, they just kind of said, "Can you guys do this?" And </w:t>
      </w:r>
      <w:proofErr w:type="gramStart"/>
      <w:r>
        <w:rPr>
          <w:rFonts w:ascii="Calibri" w:eastAsia="Calibri" w:hAnsi="Calibri" w:cs="Calibri"/>
          <w:color w:val="000000"/>
        </w:rPr>
        <w:t>it</w:t>
      </w:r>
      <w:proofErr w:type="gramEnd"/>
      <w:r>
        <w:rPr>
          <w:rFonts w:ascii="Calibri" w:eastAsia="Calibri" w:hAnsi="Calibri" w:cs="Calibri"/>
          <w:color w:val="000000"/>
        </w:rPr>
        <w:t xml:space="preserve"> kind of follows along, I'm sure you've seen studies or heard studies that the CPA is one of the most trusted advisors. And anyway, this is just where this falls in, because we kind of have a tagline a little bit here in financial services, that a lot of our clients are large enough that they need professional care, but maybe their investments aren't large enough that the true professionals care about them, and that's really where we're trying to fit in.</w:t>
      </w:r>
    </w:p>
    <w:p w14:paraId="28B1EFB6" w14:textId="77777777" w:rsidR="00A82795" w:rsidRPr="00A82795" w:rsidRDefault="00A82795" w:rsidP="00A82795">
      <w:bookmarkStart w:id="0" w:name="_GoBack"/>
      <w:bookmarkEnd w:id="0"/>
    </w:p>
    <w:p w14:paraId="01806B1F" w14:textId="77777777" w:rsidR="007D0092" w:rsidRPr="007D0092" w:rsidRDefault="007D0092" w:rsidP="007D0092"/>
    <w:sectPr w:rsidR="007D0092" w:rsidRPr="007D0092" w:rsidSect="00B80024">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6550" w14:textId="77777777" w:rsidR="004B5CF7" w:rsidRDefault="004B5CF7" w:rsidP="0095115F">
      <w:pPr>
        <w:spacing w:after="0" w:line="240" w:lineRule="auto"/>
      </w:pPr>
      <w:r>
        <w:separator/>
      </w:r>
    </w:p>
  </w:endnote>
  <w:endnote w:type="continuationSeparator" w:id="0">
    <w:p w14:paraId="78253A46" w14:textId="77777777" w:rsidR="004B5CF7" w:rsidRDefault="004B5CF7"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B0C4"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C352"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4E255"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9D89" w14:textId="77777777" w:rsidR="004B5CF7" w:rsidRDefault="004B5CF7" w:rsidP="0095115F">
      <w:pPr>
        <w:spacing w:after="0" w:line="240" w:lineRule="auto"/>
      </w:pPr>
      <w:r>
        <w:separator/>
      </w:r>
    </w:p>
  </w:footnote>
  <w:footnote w:type="continuationSeparator" w:id="0">
    <w:p w14:paraId="32ECD15F" w14:textId="77777777" w:rsidR="004B5CF7" w:rsidRDefault="004B5CF7"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E7962" w14:textId="77777777" w:rsidR="0095115F" w:rsidRDefault="00A82795">
    <w:pPr>
      <w:pStyle w:val="Header"/>
    </w:pPr>
    <w:r>
      <w:rPr>
        <w:noProof/>
      </w:rPr>
      <w:pict w14:anchorId="3CC39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1BE2" w14:textId="77777777" w:rsidR="0095115F" w:rsidRDefault="00A82795">
    <w:pPr>
      <w:pStyle w:val="Header"/>
    </w:pPr>
    <w:r>
      <w:rPr>
        <w:noProof/>
      </w:rPr>
      <w:pict w14:anchorId="3773A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C84C" w14:textId="77777777" w:rsidR="0095115F" w:rsidRDefault="00A82795">
    <w:pPr>
      <w:pStyle w:val="Header"/>
    </w:pPr>
    <w:r>
      <w:rPr>
        <w:noProof/>
      </w:rPr>
      <w:pict w14:anchorId="6AA48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CF7"/>
    <w:rsid w:val="001B7A00"/>
    <w:rsid w:val="001F098E"/>
    <w:rsid w:val="004568FF"/>
    <w:rsid w:val="004B5CF7"/>
    <w:rsid w:val="007B42B7"/>
    <w:rsid w:val="007D0092"/>
    <w:rsid w:val="0095115F"/>
    <w:rsid w:val="00976DDA"/>
    <w:rsid w:val="009F1BD4"/>
    <w:rsid w:val="00A82795"/>
    <w:rsid w:val="00B80024"/>
    <w:rsid w:val="00ED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6621702"/>
  <w15:chartTrackingRefBased/>
  <w15:docId w15:val="{A881B63C-5164-441C-AFC3-57F99110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5C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4B5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CF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5C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B5CF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A82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79922">
      <w:bodyDiv w:val="1"/>
      <w:marLeft w:val="0"/>
      <w:marRight w:val="0"/>
      <w:marTop w:val="0"/>
      <w:marBottom w:val="0"/>
      <w:divBdr>
        <w:top w:val="none" w:sz="0" w:space="0" w:color="auto"/>
        <w:left w:val="none" w:sz="0" w:space="0" w:color="auto"/>
        <w:bottom w:val="none" w:sz="0" w:space="0" w:color="auto"/>
        <w:right w:val="none" w:sz="0" w:space="0" w:color="auto"/>
      </w:divBdr>
    </w:div>
    <w:div w:id="15605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v.com/transcript-editor/Edit?token=433uu0Tn59pHCzQPKFECahSvVdNhny_HfXMtg7Ww4PBWe3l3pbxnw6_wKqEQobEO-gnxb3n9u_zdN8gVh9FfolgXpls&amp;loadFrom=DocumentDeeplink&amp;ts=10.76"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755E-D29B-4179-BA56-38EE528D6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3</cp:revision>
  <cp:lastPrinted>2016-01-06T20:40:00Z</cp:lastPrinted>
  <dcterms:created xsi:type="dcterms:W3CDTF">2020-10-21T21:35:00Z</dcterms:created>
  <dcterms:modified xsi:type="dcterms:W3CDTF">2020-10-21T21:36:00Z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